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5B2" w:rsidRDefault="004475B2" w:rsidP="004475B2">
      <w:pPr>
        <w:jc w:val="center"/>
        <w:rPr>
          <w:rFonts w:ascii="Times New Roman" w:hAnsi="Times New Roman" w:cs="Times New Roman"/>
          <w:b/>
          <w:sz w:val="32"/>
          <w:szCs w:val="32"/>
          <w:u w:val="single"/>
        </w:rPr>
      </w:pPr>
      <w:r w:rsidRPr="00444D8E">
        <w:rPr>
          <w:rFonts w:ascii="Times New Roman" w:hAnsi="Times New Roman" w:cs="Times New Roman"/>
          <w:b/>
          <w:sz w:val="32"/>
          <w:szCs w:val="32"/>
          <w:u w:val="single"/>
        </w:rPr>
        <w:t>Prissättning vid kommersiell uthyrning inom TDV</w:t>
      </w:r>
    </w:p>
    <w:p w:rsidR="004475B2" w:rsidRDefault="004475B2" w:rsidP="004475B2">
      <w:pPr>
        <w:jc w:val="center"/>
        <w:rPr>
          <w:rFonts w:ascii="Times New Roman" w:hAnsi="Times New Roman" w:cs="Times New Roman"/>
          <w:b/>
          <w:sz w:val="32"/>
          <w:szCs w:val="32"/>
          <w:u w:val="single"/>
        </w:rPr>
      </w:pPr>
    </w:p>
    <w:p w:rsidR="004475B2" w:rsidRPr="00690BCF" w:rsidRDefault="004475B2" w:rsidP="00981C63">
      <w:pPr>
        <w:rPr>
          <w:rFonts w:ascii="Times New Roman" w:hAnsi="Times New Roman" w:cs="Times New Roman"/>
          <w:sz w:val="24"/>
          <w:szCs w:val="24"/>
        </w:rPr>
      </w:pPr>
      <w:r w:rsidRPr="00690BCF">
        <w:rPr>
          <w:rFonts w:ascii="Times New Roman" w:hAnsi="Times New Roman" w:cs="Times New Roman"/>
          <w:sz w:val="24"/>
          <w:szCs w:val="24"/>
        </w:rPr>
        <w:t>Alla husägare som hyr ut sina hus privat mot betalning, dvs. kom</w:t>
      </w:r>
      <w:r w:rsidR="00DA70E4">
        <w:rPr>
          <w:rFonts w:ascii="Times New Roman" w:hAnsi="Times New Roman" w:cs="Times New Roman"/>
          <w:sz w:val="24"/>
          <w:szCs w:val="24"/>
        </w:rPr>
        <w:t>mersiell uthyrning, måste ha något slags</w:t>
      </w:r>
      <w:r w:rsidRPr="00690BCF">
        <w:rPr>
          <w:rFonts w:ascii="Times New Roman" w:hAnsi="Times New Roman" w:cs="Times New Roman"/>
          <w:sz w:val="24"/>
          <w:szCs w:val="24"/>
        </w:rPr>
        <w:t xml:space="preserve"> avtal med TDV Management om service vid uthyrning</w:t>
      </w:r>
      <w:r w:rsidR="00DA70E4">
        <w:rPr>
          <w:rFonts w:ascii="Times New Roman" w:hAnsi="Times New Roman" w:cs="Times New Roman"/>
          <w:sz w:val="24"/>
          <w:szCs w:val="24"/>
        </w:rPr>
        <w:t>,</w:t>
      </w:r>
      <w:r w:rsidRPr="00690BCF">
        <w:rPr>
          <w:rFonts w:ascii="Times New Roman" w:hAnsi="Times New Roman" w:cs="Times New Roman"/>
          <w:sz w:val="24"/>
          <w:szCs w:val="24"/>
        </w:rPr>
        <w:t xml:space="preserve"> och tydligt informera sina hyresgäster om de kostnader som tillkommer på plats.</w:t>
      </w:r>
    </w:p>
    <w:p w:rsidR="004475B2" w:rsidRPr="00690BCF" w:rsidRDefault="004475B2" w:rsidP="00981C63">
      <w:pPr>
        <w:rPr>
          <w:rFonts w:ascii="Times New Roman" w:hAnsi="Times New Roman" w:cs="Times New Roman"/>
          <w:sz w:val="24"/>
          <w:szCs w:val="24"/>
        </w:rPr>
      </w:pPr>
      <w:r>
        <w:rPr>
          <w:rFonts w:ascii="Times New Roman" w:hAnsi="Times New Roman" w:cs="Times New Roman"/>
          <w:sz w:val="24"/>
          <w:szCs w:val="24"/>
        </w:rPr>
        <w:t>Det officiella hyresavtalet</w:t>
      </w:r>
      <w:r w:rsidRPr="00690BCF">
        <w:rPr>
          <w:rFonts w:ascii="Times New Roman" w:hAnsi="Times New Roman" w:cs="Times New Roman"/>
          <w:sz w:val="24"/>
          <w:szCs w:val="24"/>
        </w:rPr>
        <w:t xml:space="preserve"> med alla priser och övrig information bör lämnas ut till hyresgäster av husägaren.</w:t>
      </w:r>
    </w:p>
    <w:p w:rsidR="004475B2" w:rsidRPr="00690BCF" w:rsidRDefault="004475B2" w:rsidP="00981C63">
      <w:pPr>
        <w:rPr>
          <w:rFonts w:ascii="Times New Roman" w:hAnsi="Times New Roman" w:cs="Times New Roman"/>
          <w:sz w:val="24"/>
          <w:szCs w:val="24"/>
        </w:rPr>
      </w:pPr>
      <w:r w:rsidRPr="00690BCF">
        <w:rPr>
          <w:rFonts w:ascii="Times New Roman" w:hAnsi="Times New Roman" w:cs="Times New Roman"/>
          <w:sz w:val="24"/>
          <w:szCs w:val="24"/>
        </w:rPr>
        <w:t>Vid långtidsuthyrning mer än 4 veckor och framåt reduceras serviceavgifterna efter fyra veckor med 10 %, åtta veckor 20 % samt 12 veckor och däröver 30 %.</w:t>
      </w:r>
    </w:p>
    <w:p w:rsidR="004475B2" w:rsidRPr="00690BCF" w:rsidRDefault="004475B2" w:rsidP="00981C63">
      <w:pPr>
        <w:rPr>
          <w:rFonts w:ascii="Times New Roman" w:hAnsi="Times New Roman" w:cs="Times New Roman"/>
          <w:sz w:val="24"/>
          <w:szCs w:val="24"/>
        </w:rPr>
      </w:pPr>
      <w:r w:rsidRPr="00690BCF">
        <w:rPr>
          <w:rFonts w:ascii="Times New Roman" w:hAnsi="Times New Roman" w:cs="Times New Roman"/>
          <w:sz w:val="24"/>
          <w:szCs w:val="24"/>
        </w:rPr>
        <w:t>Glöm inte att boka huset i bokningssystemet, där kan ni även framföra önskemål om transfer till/från flygplatsen samt eventuella andra önskemål.</w:t>
      </w:r>
    </w:p>
    <w:p w:rsidR="00527C76" w:rsidRDefault="004475B2" w:rsidP="00981C63">
      <w:pPr>
        <w:rPr>
          <w:rFonts w:ascii="Times New Roman" w:hAnsi="Times New Roman" w:cs="Times New Roman"/>
          <w:color w:val="FF0000"/>
          <w:sz w:val="24"/>
          <w:szCs w:val="24"/>
        </w:rPr>
      </w:pPr>
      <w:r w:rsidRPr="00690BCF">
        <w:rPr>
          <w:rFonts w:ascii="Times New Roman" w:hAnsi="Times New Roman" w:cs="Times New Roman"/>
          <w:sz w:val="24"/>
          <w:szCs w:val="24"/>
        </w:rPr>
        <w:t>Förslag till prisnivå för privat uthyrning, utöver det som betalas på plats i Thailand enligt ovan är följande enligt nedanstående tabell. Det är givetvis upp till varje husägare att själv bestämma nivån samt prisreduktion vid långtidsuthyrning. Nedanstående priser kan dock tjäna som en vägledning</w:t>
      </w:r>
      <w:r>
        <w:rPr>
          <w:rFonts w:ascii="Times New Roman" w:hAnsi="Times New Roman" w:cs="Times New Roman"/>
          <w:sz w:val="24"/>
          <w:szCs w:val="24"/>
        </w:rPr>
        <w:t>. TDV4 har en egen prislista.</w:t>
      </w:r>
      <w:r>
        <w:rPr>
          <w:rFonts w:ascii="Times New Roman" w:hAnsi="Times New Roman" w:cs="Times New Roman"/>
          <w:color w:val="FF0000"/>
          <w:sz w:val="24"/>
          <w:szCs w:val="24"/>
        </w:rPr>
        <w:t xml:space="preserve"> </w:t>
      </w:r>
    </w:p>
    <w:p w:rsidR="00730317" w:rsidRPr="00730317" w:rsidRDefault="00DA70E4" w:rsidP="00981C63">
      <w:pPr>
        <w:rPr>
          <w:rFonts w:ascii="Times New Roman" w:hAnsi="Times New Roman" w:cs="Times New Roman"/>
          <w:sz w:val="28"/>
          <w:szCs w:val="28"/>
        </w:rPr>
      </w:pPr>
      <w:r>
        <w:rPr>
          <w:rFonts w:ascii="Times New Roman" w:hAnsi="Times New Roman" w:cs="Times New Roman"/>
          <w:sz w:val="28"/>
          <w:szCs w:val="28"/>
        </w:rPr>
        <w:t>Priserna inkluderar</w:t>
      </w:r>
      <w:r w:rsidR="00730317">
        <w:rPr>
          <w:rFonts w:ascii="Times New Roman" w:hAnsi="Times New Roman" w:cs="Times New Roman"/>
          <w:sz w:val="28"/>
          <w:szCs w:val="28"/>
        </w:rPr>
        <w:t xml:space="preserve"> trådlös</w:t>
      </w:r>
      <w:r>
        <w:rPr>
          <w:rFonts w:ascii="Times New Roman" w:hAnsi="Times New Roman" w:cs="Times New Roman"/>
          <w:sz w:val="28"/>
          <w:szCs w:val="28"/>
        </w:rPr>
        <w:t>t</w:t>
      </w:r>
      <w:r w:rsidR="00730317">
        <w:rPr>
          <w:rFonts w:ascii="Times New Roman" w:hAnsi="Times New Roman" w:cs="Times New Roman"/>
          <w:sz w:val="28"/>
          <w:szCs w:val="28"/>
        </w:rPr>
        <w:t xml:space="preserve"> internet via fiber i huset.</w:t>
      </w:r>
    </w:p>
    <w:p w:rsidR="00730317" w:rsidRDefault="00527C76" w:rsidP="004475B2">
      <w:pPr>
        <w:rPr>
          <w:rFonts w:ascii="Times New Roman" w:hAnsi="Times New Roman" w:cs="Times New Roman"/>
          <w:sz w:val="28"/>
          <w:szCs w:val="28"/>
        </w:rPr>
      </w:pPr>
      <w:r>
        <w:rPr>
          <w:rFonts w:ascii="Times New Roman" w:hAnsi="Times New Roman" w:cs="Times New Roman"/>
          <w:sz w:val="28"/>
          <w:szCs w:val="28"/>
        </w:rPr>
        <w:t xml:space="preserve">OBS! Det tillkommer </w:t>
      </w:r>
      <w:r w:rsidR="00453C1C">
        <w:rPr>
          <w:rFonts w:ascii="Times New Roman" w:hAnsi="Times New Roman" w:cs="Times New Roman"/>
          <w:sz w:val="28"/>
          <w:szCs w:val="28"/>
        </w:rPr>
        <w:t>4</w:t>
      </w:r>
      <w:r>
        <w:rPr>
          <w:rFonts w:ascii="Times New Roman" w:hAnsi="Times New Roman" w:cs="Times New Roman"/>
          <w:sz w:val="28"/>
          <w:szCs w:val="28"/>
        </w:rPr>
        <w:t xml:space="preserve">00:-/vecka </w:t>
      </w:r>
      <w:r w:rsidR="00730317">
        <w:rPr>
          <w:rFonts w:ascii="Times New Roman" w:hAnsi="Times New Roman" w:cs="Times New Roman"/>
          <w:sz w:val="28"/>
          <w:szCs w:val="28"/>
        </w:rPr>
        <w:t xml:space="preserve">på priset </w:t>
      </w:r>
      <w:r>
        <w:rPr>
          <w:rFonts w:ascii="Times New Roman" w:hAnsi="Times New Roman" w:cs="Times New Roman"/>
          <w:sz w:val="28"/>
          <w:szCs w:val="28"/>
        </w:rPr>
        <w:t xml:space="preserve">under vecka 44 samt vecka </w:t>
      </w:r>
      <w:proofErr w:type="gramStart"/>
      <w:r>
        <w:rPr>
          <w:rFonts w:ascii="Times New Roman" w:hAnsi="Times New Roman" w:cs="Times New Roman"/>
          <w:sz w:val="28"/>
          <w:szCs w:val="28"/>
        </w:rPr>
        <w:t>6-9</w:t>
      </w:r>
      <w:proofErr w:type="gramEnd"/>
      <w:r>
        <w:rPr>
          <w:rFonts w:ascii="Times New Roman" w:hAnsi="Times New Roman" w:cs="Times New Roman"/>
          <w:sz w:val="28"/>
          <w:szCs w:val="28"/>
        </w:rPr>
        <w:t>.</w:t>
      </w:r>
    </w:p>
    <w:tbl>
      <w:tblPr>
        <w:tblStyle w:val="Tabellrutnt"/>
        <w:tblW w:w="9351" w:type="dxa"/>
        <w:tblLook w:val="04A0" w:firstRow="1" w:lastRow="0" w:firstColumn="1" w:lastColumn="0" w:noHBand="0" w:noVBand="1"/>
      </w:tblPr>
      <w:tblGrid>
        <w:gridCol w:w="2383"/>
        <w:gridCol w:w="2551"/>
        <w:gridCol w:w="2149"/>
        <w:gridCol w:w="2268"/>
      </w:tblGrid>
      <w:tr w:rsidR="004475B2" w:rsidTr="00C20226">
        <w:tc>
          <w:tcPr>
            <w:tcW w:w="2383" w:type="dxa"/>
          </w:tcPr>
          <w:p w:rsidR="004475B2" w:rsidRDefault="004475B2" w:rsidP="00C20226">
            <w:pPr>
              <w:rPr>
                <w:rFonts w:ascii="Times New Roman" w:hAnsi="Times New Roman" w:cs="Times New Roman"/>
                <w:sz w:val="28"/>
                <w:szCs w:val="28"/>
              </w:rPr>
            </w:pPr>
          </w:p>
        </w:tc>
        <w:tc>
          <w:tcPr>
            <w:tcW w:w="2551" w:type="dxa"/>
          </w:tcPr>
          <w:p w:rsidR="004475B2" w:rsidRDefault="004475B2" w:rsidP="00C20226">
            <w:pPr>
              <w:rPr>
                <w:rFonts w:ascii="Times New Roman" w:hAnsi="Times New Roman" w:cs="Times New Roman"/>
                <w:sz w:val="28"/>
                <w:szCs w:val="28"/>
              </w:rPr>
            </w:pPr>
            <w:r>
              <w:rPr>
                <w:rFonts w:ascii="Times New Roman" w:hAnsi="Times New Roman" w:cs="Times New Roman"/>
                <w:sz w:val="28"/>
                <w:szCs w:val="28"/>
              </w:rPr>
              <w:t>4- rumsvilla</w:t>
            </w:r>
          </w:p>
        </w:tc>
        <w:tc>
          <w:tcPr>
            <w:tcW w:w="2149" w:type="dxa"/>
          </w:tcPr>
          <w:p w:rsidR="004475B2" w:rsidRDefault="004475B2" w:rsidP="00C20226">
            <w:pPr>
              <w:rPr>
                <w:rFonts w:ascii="Times New Roman" w:hAnsi="Times New Roman" w:cs="Times New Roman"/>
                <w:sz w:val="28"/>
                <w:szCs w:val="28"/>
              </w:rPr>
            </w:pPr>
            <w:r>
              <w:rPr>
                <w:rFonts w:ascii="Times New Roman" w:hAnsi="Times New Roman" w:cs="Times New Roman"/>
                <w:sz w:val="28"/>
                <w:szCs w:val="28"/>
              </w:rPr>
              <w:t>Stor 3-rumsvilla</w:t>
            </w:r>
          </w:p>
        </w:tc>
        <w:tc>
          <w:tcPr>
            <w:tcW w:w="2268" w:type="dxa"/>
          </w:tcPr>
          <w:p w:rsidR="004475B2" w:rsidRDefault="004475B2" w:rsidP="00C20226">
            <w:pPr>
              <w:rPr>
                <w:rFonts w:ascii="Times New Roman" w:hAnsi="Times New Roman" w:cs="Times New Roman"/>
                <w:sz w:val="28"/>
                <w:szCs w:val="28"/>
              </w:rPr>
            </w:pPr>
            <w:r>
              <w:rPr>
                <w:rFonts w:ascii="Times New Roman" w:hAnsi="Times New Roman" w:cs="Times New Roman"/>
                <w:sz w:val="28"/>
                <w:szCs w:val="28"/>
              </w:rPr>
              <w:t>Liten 3-rumsvilla</w:t>
            </w:r>
          </w:p>
        </w:tc>
      </w:tr>
      <w:tr w:rsidR="004475B2" w:rsidTr="00C20226">
        <w:tc>
          <w:tcPr>
            <w:tcW w:w="2383" w:type="dxa"/>
          </w:tcPr>
          <w:p w:rsidR="004475B2" w:rsidRDefault="004475B2" w:rsidP="00C20226">
            <w:pPr>
              <w:rPr>
                <w:rFonts w:ascii="Times New Roman" w:hAnsi="Times New Roman" w:cs="Times New Roman"/>
                <w:sz w:val="28"/>
                <w:szCs w:val="28"/>
              </w:rPr>
            </w:pPr>
            <w:r>
              <w:rPr>
                <w:rFonts w:ascii="Times New Roman" w:hAnsi="Times New Roman" w:cs="Times New Roman"/>
                <w:sz w:val="28"/>
                <w:szCs w:val="28"/>
              </w:rPr>
              <w:t>Lågsäsong 15 april-15 okt (SEK/vecka)</w:t>
            </w:r>
          </w:p>
        </w:tc>
        <w:tc>
          <w:tcPr>
            <w:tcW w:w="2551" w:type="dxa"/>
          </w:tcPr>
          <w:p w:rsidR="004475B2" w:rsidRDefault="00DA70E4" w:rsidP="00C20226">
            <w:pPr>
              <w:rPr>
                <w:rFonts w:ascii="Times New Roman" w:hAnsi="Times New Roman" w:cs="Times New Roman"/>
                <w:sz w:val="28"/>
                <w:szCs w:val="28"/>
              </w:rPr>
            </w:pPr>
            <w:r>
              <w:rPr>
                <w:rFonts w:ascii="Times New Roman" w:hAnsi="Times New Roman" w:cs="Times New Roman"/>
                <w:sz w:val="28"/>
                <w:szCs w:val="28"/>
              </w:rPr>
              <w:t>2 3</w:t>
            </w:r>
            <w:r w:rsidR="00453C1C">
              <w:rPr>
                <w:rFonts w:ascii="Times New Roman" w:hAnsi="Times New Roman" w:cs="Times New Roman"/>
                <w:sz w:val="28"/>
                <w:szCs w:val="28"/>
              </w:rPr>
              <w:t>0</w:t>
            </w:r>
            <w:r w:rsidR="004475B2">
              <w:rPr>
                <w:rFonts w:ascii="Times New Roman" w:hAnsi="Times New Roman" w:cs="Times New Roman"/>
                <w:sz w:val="28"/>
                <w:szCs w:val="28"/>
              </w:rPr>
              <w:t>0</w:t>
            </w:r>
          </w:p>
        </w:tc>
        <w:tc>
          <w:tcPr>
            <w:tcW w:w="2149" w:type="dxa"/>
          </w:tcPr>
          <w:p w:rsidR="004475B2" w:rsidRDefault="00DA70E4" w:rsidP="00C20226">
            <w:pPr>
              <w:rPr>
                <w:rFonts w:ascii="Times New Roman" w:hAnsi="Times New Roman" w:cs="Times New Roman"/>
                <w:sz w:val="28"/>
                <w:szCs w:val="28"/>
              </w:rPr>
            </w:pPr>
            <w:r>
              <w:rPr>
                <w:rFonts w:ascii="Times New Roman" w:hAnsi="Times New Roman" w:cs="Times New Roman"/>
                <w:sz w:val="28"/>
                <w:szCs w:val="28"/>
              </w:rPr>
              <w:t>2 25</w:t>
            </w:r>
            <w:r w:rsidR="004475B2">
              <w:rPr>
                <w:rFonts w:ascii="Times New Roman" w:hAnsi="Times New Roman" w:cs="Times New Roman"/>
                <w:sz w:val="28"/>
                <w:szCs w:val="28"/>
              </w:rPr>
              <w:t>0</w:t>
            </w:r>
          </w:p>
        </w:tc>
        <w:tc>
          <w:tcPr>
            <w:tcW w:w="2268" w:type="dxa"/>
          </w:tcPr>
          <w:p w:rsidR="004475B2" w:rsidRDefault="00527C76" w:rsidP="00C20226">
            <w:pPr>
              <w:rPr>
                <w:rFonts w:ascii="Times New Roman" w:hAnsi="Times New Roman" w:cs="Times New Roman"/>
                <w:sz w:val="28"/>
                <w:szCs w:val="28"/>
              </w:rPr>
            </w:pPr>
            <w:r>
              <w:rPr>
                <w:rFonts w:ascii="Times New Roman" w:hAnsi="Times New Roman" w:cs="Times New Roman"/>
                <w:sz w:val="28"/>
                <w:szCs w:val="28"/>
              </w:rPr>
              <w:t>2 2</w:t>
            </w:r>
            <w:r w:rsidR="004475B2">
              <w:rPr>
                <w:rFonts w:ascii="Times New Roman" w:hAnsi="Times New Roman" w:cs="Times New Roman"/>
                <w:sz w:val="28"/>
                <w:szCs w:val="28"/>
              </w:rPr>
              <w:t>00</w:t>
            </w:r>
          </w:p>
        </w:tc>
      </w:tr>
      <w:tr w:rsidR="004475B2" w:rsidTr="00C20226">
        <w:tc>
          <w:tcPr>
            <w:tcW w:w="2383" w:type="dxa"/>
          </w:tcPr>
          <w:p w:rsidR="004475B2" w:rsidRDefault="004475B2" w:rsidP="00C20226">
            <w:pPr>
              <w:rPr>
                <w:rFonts w:ascii="Times New Roman" w:hAnsi="Times New Roman" w:cs="Times New Roman"/>
                <w:sz w:val="28"/>
                <w:szCs w:val="28"/>
              </w:rPr>
            </w:pPr>
            <w:r>
              <w:rPr>
                <w:rFonts w:ascii="Times New Roman" w:hAnsi="Times New Roman" w:cs="Times New Roman"/>
                <w:sz w:val="28"/>
                <w:szCs w:val="28"/>
              </w:rPr>
              <w:t xml:space="preserve">Försäsong </w:t>
            </w:r>
            <w:bookmarkStart w:id="0" w:name="_GoBack"/>
            <w:bookmarkEnd w:id="0"/>
            <w:r>
              <w:rPr>
                <w:rFonts w:ascii="Times New Roman" w:hAnsi="Times New Roman" w:cs="Times New Roman"/>
                <w:sz w:val="28"/>
                <w:szCs w:val="28"/>
              </w:rPr>
              <w:t>16 okt-15 dec (SEK/vecka)</w:t>
            </w:r>
          </w:p>
        </w:tc>
        <w:tc>
          <w:tcPr>
            <w:tcW w:w="2551" w:type="dxa"/>
          </w:tcPr>
          <w:p w:rsidR="004475B2" w:rsidRDefault="00DA70E4" w:rsidP="00C20226">
            <w:pPr>
              <w:rPr>
                <w:rFonts w:ascii="Times New Roman" w:hAnsi="Times New Roman" w:cs="Times New Roman"/>
                <w:sz w:val="28"/>
                <w:szCs w:val="28"/>
              </w:rPr>
            </w:pPr>
            <w:r>
              <w:rPr>
                <w:rFonts w:ascii="Times New Roman" w:hAnsi="Times New Roman" w:cs="Times New Roman"/>
                <w:sz w:val="28"/>
                <w:szCs w:val="28"/>
              </w:rPr>
              <w:t>2 95</w:t>
            </w:r>
            <w:r w:rsidR="004475B2">
              <w:rPr>
                <w:rFonts w:ascii="Times New Roman" w:hAnsi="Times New Roman" w:cs="Times New Roman"/>
                <w:sz w:val="28"/>
                <w:szCs w:val="28"/>
              </w:rPr>
              <w:t>0</w:t>
            </w:r>
          </w:p>
        </w:tc>
        <w:tc>
          <w:tcPr>
            <w:tcW w:w="2149" w:type="dxa"/>
          </w:tcPr>
          <w:p w:rsidR="004475B2" w:rsidRDefault="00DA70E4" w:rsidP="00C20226">
            <w:pPr>
              <w:rPr>
                <w:rFonts w:ascii="Times New Roman" w:hAnsi="Times New Roman" w:cs="Times New Roman"/>
                <w:sz w:val="28"/>
                <w:szCs w:val="28"/>
              </w:rPr>
            </w:pPr>
            <w:r>
              <w:rPr>
                <w:rFonts w:ascii="Times New Roman" w:hAnsi="Times New Roman" w:cs="Times New Roman"/>
                <w:sz w:val="28"/>
                <w:szCs w:val="28"/>
              </w:rPr>
              <w:t>2 90</w:t>
            </w:r>
            <w:r w:rsidR="004475B2">
              <w:rPr>
                <w:rFonts w:ascii="Times New Roman" w:hAnsi="Times New Roman" w:cs="Times New Roman"/>
                <w:sz w:val="28"/>
                <w:szCs w:val="28"/>
              </w:rPr>
              <w:t>0</w:t>
            </w:r>
          </w:p>
        </w:tc>
        <w:tc>
          <w:tcPr>
            <w:tcW w:w="2268" w:type="dxa"/>
          </w:tcPr>
          <w:p w:rsidR="004475B2" w:rsidRDefault="00036E5A" w:rsidP="00C20226">
            <w:pPr>
              <w:rPr>
                <w:rFonts w:ascii="Times New Roman" w:hAnsi="Times New Roman" w:cs="Times New Roman"/>
                <w:sz w:val="28"/>
                <w:szCs w:val="28"/>
              </w:rPr>
            </w:pPr>
            <w:r>
              <w:rPr>
                <w:rFonts w:ascii="Times New Roman" w:hAnsi="Times New Roman" w:cs="Times New Roman"/>
                <w:sz w:val="28"/>
                <w:szCs w:val="28"/>
              </w:rPr>
              <w:t>2 8</w:t>
            </w:r>
            <w:r w:rsidR="00DA70E4">
              <w:rPr>
                <w:rFonts w:ascii="Times New Roman" w:hAnsi="Times New Roman" w:cs="Times New Roman"/>
                <w:sz w:val="28"/>
                <w:szCs w:val="28"/>
              </w:rPr>
              <w:t>00</w:t>
            </w:r>
          </w:p>
        </w:tc>
      </w:tr>
      <w:tr w:rsidR="004475B2" w:rsidTr="00C20226">
        <w:tc>
          <w:tcPr>
            <w:tcW w:w="2383" w:type="dxa"/>
          </w:tcPr>
          <w:p w:rsidR="004475B2" w:rsidRDefault="004475B2" w:rsidP="00C20226">
            <w:pPr>
              <w:rPr>
                <w:rFonts w:ascii="Times New Roman" w:hAnsi="Times New Roman" w:cs="Times New Roman"/>
                <w:sz w:val="28"/>
                <w:szCs w:val="28"/>
              </w:rPr>
            </w:pPr>
            <w:r>
              <w:rPr>
                <w:rFonts w:ascii="Times New Roman" w:hAnsi="Times New Roman" w:cs="Times New Roman"/>
                <w:sz w:val="28"/>
                <w:szCs w:val="28"/>
              </w:rPr>
              <w:t>Högsäsong 11 jan-14 april (SEK/vecka)</w:t>
            </w:r>
          </w:p>
        </w:tc>
        <w:tc>
          <w:tcPr>
            <w:tcW w:w="2551" w:type="dxa"/>
          </w:tcPr>
          <w:p w:rsidR="004475B2" w:rsidRDefault="00527C76" w:rsidP="00C20226">
            <w:pPr>
              <w:rPr>
                <w:rFonts w:ascii="Times New Roman" w:hAnsi="Times New Roman" w:cs="Times New Roman"/>
                <w:sz w:val="28"/>
                <w:szCs w:val="28"/>
              </w:rPr>
            </w:pPr>
            <w:r>
              <w:rPr>
                <w:rFonts w:ascii="Times New Roman" w:hAnsi="Times New Roman" w:cs="Times New Roman"/>
                <w:sz w:val="28"/>
                <w:szCs w:val="28"/>
              </w:rPr>
              <w:t>3 3</w:t>
            </w:r>
            <w:r w:rsidR="004475B2">
              <w:rPr>
                <w:rFonts w:ascii="Times New Roman" w:hAnsi="Times New Roman" w:cs="Times New Roman"/>
                <w:sz w:val="28"/>
                <w:szCs w:val="28"/>
              </w:rPr>
              <w:t>00</w:t>
            </w:r>
          </w:p>
          <w:p w:rsidR="004475B2" w:rsidRDefault="004475B2" w:rsidP="00C20226">
            <w:pPr>
              <w:rPr>
                <w:rFonts w:ascii="Times New Roman" w:hAnsi="Times New Roman" w:cs="Times New Roman"/>
                <w:sz w:val="28"/>
                <w:szCs w:val="28"/>
              </w:rPr>
            </w:pPr>
          </w:p>
        </w:tc>
        <w:tc>
          <w:tcPr>
            <w:tcW w:w="2149" w:type="dxa"/>
          </w:tcPr>
          <w:p w:rsidR="004475B2" w:rsidRDefault="00527C76" w:rsidP="00C20226">
            <w:pPr>
              <w:rPr>
                <w:rFonts w:ascii="Times New Roman" w:hAnsi="Times New Roman" w:cs="Times New Roman"/>
                <w:sz w:val="28"/>
                <w:szCs w:val="28"/>
              </w:rPr>
            </w:pPr>
            <w:r>
              <w:rPr>
                <w:rFonts w:ascii="Times New Roman" w:hAnsi="Times New Roman" w:cs="Times New Roman"/>
                <w:sz w:val="28"/>
                <w:szCs w:val="28"/>
              </w:rPr>
              <w:t>3 1</w:t>
            </w:r>
            <w:r w:rsidR="004475B2">
              <w:rPr>
                <w:rFonts w:ascii="Times New Roman" w:hAnsi="Times New Roman" w:cs="Times New Roman"/>
                <w:sz w:val="28"/>
                <w:szCs w:val="28"/>
              </w:rPr>
              <w:t>00</w:t>
            </w:r>
          </w:p>
        </w:tc>
        <w:tc>
          <w:tcPr>
            <w:tcW w:w="2268" w:type="dxa"/>
          </w:tcPr>
          <w:p w:rsidR="004475B2" w:rsidRDefault="00764AE4" w:rsidP="00C20226">
            <w:pPr>
              <w:rPr>
                <w:rFonts w:ascii="Times New Roman" w:hAnsi="Times New Roman" w:cs="Times New Roman"/>
                <w:sz w:val="28"/>
                <w:szCs w:val="28"/>
              </w:rPr>
            </w:pPr>
            <w:r>
              <w:rPr>
                <w:rFonts w:ascii="Times New Roman" w:hAnsi="Times New Roman" w:cs="Times New Roman"/>
                <w:sz w:val="28"/>
                <w:szCs w:val="28"/>
              </w:rPr>
              <w:t>2 9</w:t>
            </w:r>
            <w:r w:rsidR="004475B2">
              <w:rPr>
                <w:rFonts w:ascii="Times New Roman" w:hAnsi="Times New Roman" w:cs="Times New Roman"/>
                <w:sz w:val="28"/>
                <w:szCs w:val="28"/>
              </w:rPr>
              <w:t>00</w:t>
            </w:r>
          </w:p>
          <w:p w:rsidR="004475B2" w:rsidRDefault="004475B2" w:rsidP="00C20226">
            <w:pPr>
              <w:rPr>
                <w:rFonts w:ascii="Times New Roman" w:hAnsi="Times New Roman" w:cs="Times New Roman"/>
                <w:sz w:val="28"/>
                <w:szCs w:val="28"/>
              </w:rPr>
            </w:pPr>
          </w:p>
        </w:tc>
      </w:tr>
      <w:tr w:rsidR="004475B2" w:rsidTr="00C20226">
        <w:tc>
          <w:tcPr>
            <w:tcW w:w="2383" w:type="dxa"/>
          </w:tcPr>
          <w:p w:rsidR="004475B2" w:rsidRDefault="004475B2" w:rsidP="00C20226">
            <w:pPr>
              <w:rPr>
                <w:rFonts w:ascii="Times New Roman" w:hAnsi="Times New Roman" w:cs="Times New Roman"/>
                <w:sz w:val="28"/>
                <w:szCs w:val="28"/>
              </w:rPr>
            </w:pPr>
            <w:r>
              <w:rPr>
                <w:rFonts w:ascii="Times New Roman" w:hAnsi="Times New Roman" w:cs="Times New Roman"/>
                <w:sz w:val="28"/>
                <w:szCs w:val="28"/>
              </w:rPr>
              <w:t>15 dec-10 jan</w:t>
            </w:r>
          </w:p>
          <w:p w:rsidR="004475B2" w:rsidRDefault="004475B2" w:rsidP="00C20226">
            <w:pPr>
              <w:rPr>
                <w:rFonts w:ascii="Times New Roman" w:hAnsi="Times New Roman" w:cs="Times New Roman"/>
                <w:sz w:val="28"/>
                <w:szCs w:val="28"/>
              </w:rPr>
            </w:pPr>
            <w:r>
              <w:rPr>
                <w:rFonts w:ascii="Times New Roman" w:hAnsi="Times New Roman" w:cs="Times New Roman"/>
                <w:sz w:val="28"/>
                <w:szCs w:val="28"/>
              </w:rPr>
              <w:t xml:space="preserve">(SEK/vecka) </w:t>
            </w:r>
          </w:p>
        </w:tc>
        <w:tc>
          <w:tcPr>
            <w:tcW w:w="2551" w:type="dxa"/>
          </w:tcPr>
          <w:p w:rsidR="004475B2" w:rsidRDefault="00453C1C" w:rsidP="00C20226">
            <w:pPr>
              <w:rPr>
                <w:rFonts w:ascii="Times New Roman" w:hAnsi="Times New Roman" w:cs="Times New Roman"/>
                <w:sz w:val="28"/>
                <w:szCs w:val="28"/>
              </w:rPr>
            </w:pPr>
            <w:r>
              <w:rPr>
                <w:rFonts w:ascii="Times New Roman" w:hAnsi="Times New Roman" w:cs="Times New Roman"/>
                <w:sz w:val="28"/>
                <w:szCs w:val="28"/>
              </w:rPr>
              <w:t>5 1</w:t>
            </w:r>
            <w:r w:rsidR="004475B2">
              <w:rPr>
                <w:rFonts w:ascii="Times New Roman" w:hAnsi="Times New Roman" w:cs="Times New Roman"/>
                <w:sz w:val="28"/>
                <w:szCs w:val="28"/>
              </w:rPr>
              <w:t>00</w:t>
            </w:r>
          </w:p>
          <w:p w:rsidR="004475B2" w:rsidRDefault="00730317" w:rsidP="00C20226">
            <w:pPr>
              <w:rPr>
                <w:rFonts w:ascii="Times New Roman" w:hAnsi="Times New Roman" w:cs="Times New Roman"/>
                <w:sz w:val="28"/>
                <w:szCs w:val="28"/>
              </w:rPr>
            </w:pPr>
            <w:r>
              <w:rPr>
                <w:rFonts w:ascii="Times New Roman" w:hAnsi="Times New Roman" w:cs="Times New Roman"/>
                <w:sz w:val="28"/>
                <w:szCs w:val="28"/>
              </w:rPr>
              <w:t>TDV3: +</w:t>
            </w:r>
            <w:r w:rsidR="00453C1C">
              <w:rPr>
                <w:rFonts w:ascii="Times New Roman" w:hAnsi="Times New Roman" w:cs="Times New Roman"/>
                <w:sz w:val="28"/>
                <w:szCs w:val="28"/>
              </w:rPr>
              <w:t>5</w:t>
            </w:r>
            <w:r w:rsidR="00092DBD">
              <w:rPr>
                <w:rFonts w:ascii="Times New Roman" w:hAnsi="Times New Roman" w:cs="Times New Roman"/>
                <w:sz w:val="28"/>
                <w:szCs w:val="28"/>
              </w:rPr>
              <w:t>00</w:t>
            </w:r>
            <w:r w:rsidR="004475B2">
              <w:rPr>
                <w:rFonts w:ascii="Times New Roman" w:hAnsi="Times New Roman" w:cs="Times New Roman"/>
                <w:sz w:val="28"/>
                <w:szCs w:val="28"/>
              </w:rPr>
              <w:t>/vecka</w:t>
            </w:r>
          </w:p>
        </w:tc>
        <w:tc>
          <w:tcPr>
            <w:tcW w:w="2149" w:type="dxa"/>
          </w:tcPr>
          <w:p w:rsidR="004475B2" w:rsidRDefault="00527C76" w:rsidP="00C20226">
            <w:pPr>
              <w:rPr>
                <w:rFonts w:ascii="Times New Roman" w:hAnsi="Times New Roman" w:cs="Times New Roman"/>
                <w:sz w:val="28"/>
                <w:szCs w:val="28"/>
              </w:rPr>
            </w:pPr>
            <w:r>
              <w:rPr>
                <w:rFonts w:ascii="Times New Roman" w:hAnsi="Times New Roman" w:cs="Times New Roman"/>
                <w:sz w:val="28"/>
                <w:szCs w:val="28"/>
              </w:rPr>
              <w:t>4 </w:t>
            </w:r>
            <w:r w:rsidR="00453C1C">
              <w:rPr>
                <w:rFonts w:ascii="Times New Roman" w:hAnsi="Times New Roman" w:cs="Times New Roman"/>
                <w:sz w:val="28"/>
                <w:szCs w:val="28"/>
              </w:rPr>
              <w:t>7</w:t>
            </w:r>
            <w:r w:rsidR="004475B2">
              <w:rPr>
                <w:rFonts w:ascii="Times New Roman" w:hAnsi="Times New Roman" w:cs="Times New Roman"/>
                <w:sz w:val="28"/>
                <w:szCs w:val="28"/>
              </w:rPr>
              <w:t>00</w:t>
            </w:r>
          </w:p>
          <w:p w:rsidR="004475B2" w:rsidRDefault="00730317" w:rsidP="00C20226">
            <w:pPr>
              <w:rPr>
                <w:rFonts w:ascii="Times New Roman" w:hAnsi="Times New Roman" w:cs="Times New Roman"/>
                <w:sz w:val="28"/>
                <w:szCs w:val="28"/>
              </w:rPr>
            </w:pPr>
            <w:r>
              <w:rPr>
                <w:rFonts w:ascii="Times New Roman" w:hAnsi="Times New Roman" w:cs="Times New Roman"/>
                <w:sz w:val="28"/>
                <w:szCs w:val="28"/>
              </w:rPr>
              <w:t>TDV3: +</w:t>
            </w:r>
            <w:r w:rsidR="00453C1C">
              <w:rPr>
                <w:rFonts w:ascii="Times New Roman" w:hAnsi="Times New Roman" w:cs="Times New Roman"/>
                <w:sz w:val="28"/>
                <w:szCs w:val="28"/>
              </w:rPr>
              <w:t>4</w:t>
            </w:r>
            <w:r w:rsidR="00092DBD">
              <w:rPr>
                <w:rFonts w:ascii="Times New Roman" w:hAnsi="Times New Roman" w:cs="Times New Roman"/>
                <w:sz w:val="28"/>
                <w:szCs w:val="28"/>
              </w:rPr>
              <w:t>00</w:t>
            </w:r>
            <w:r w:rsidR="004475B2">
              <w:rPr>
                <w:rFonts w:ascii="Times New Roman" w:hAnsi="Times New Roman" w:cs="Times New Roman"/>
                <w:sz w:val="28"/>
                <w:szCs w:val="28"/>
              </w:rPr>
              <w:t>/v</w:t>
            </w:r>
          </w:p>
        </w:tc>
        <w:tc>
          <w:tcPr>
            <w:tcW w:w="2268" w:type="dxa"/>
          </w:tcPr>
          <w:p w:rsidR="004475B2" w:rsidRDefault="004475B2" w:rsidP="00C20226">
            <w:pPr>
              <w:rPr>
                <w:rFonts w:ascii="Times New Roman" w:hAnsi="Times New Roman" w:cs="Times New Roman"/>
                <w:sz w:val="28"/>
                <w:szCs w:val="28"/>
              </w:rPr>
            </w:pPr>
            <w:r>
              <w:rPr>
                <w:rFonts w:ascii="Times New Roman" w:hAnsi="Times New Roman" w:cs="Times New Roman"/>
                <w:sz w:val="28"/>
                <w:szCs w:val="28"/>
              </w:rPr>
              <w:t>4 </w:t>
            </w:r>
            <w:r w:rsidR="00453C1C">
              <w:rPr>
                <w:rFonts w:ascii="Times New Roman" w:hAnsi="Times New Roman" w:cs="Times New Roman"/>
                <w:sz w:val="28"/>
                <w:szCs w:val="28"/>
              </w:rPr>
              <w:t>5</w:t>
            </w:r>
            <w:r>
              <w:rPr>
                <w:rFonts w:ascii="Times New Roman" w:hAnsi="Times New Roman" w:cs="Times New Roman"/>
                <w:sz w:val="28"/>
                <w:szCs w:val="28"/>
              </w:rPr>
              <w:t>00</w:t>
            </w:r>
          </w:p>
          <w:p w:rsidR="004475B2" w:rsidRDefault="00730317" w:rsidP="00C20226">
            <w:pPr>
              <w:rPr>
                <w:rFonts w:ascii="Times New Roman" w:hAnsi="Times New Roman" w:cs="Times New Roman"/>
                <w:sz w:val="28"/>
                <w:szCs w:val="28"/>
              </w:rPr>
            </w:pPr>
            <w:r>
              <w:rPr>
                <w:rFonts w:ascii="Times New Roman" w:hAnsi="Times New Roman" w:cs="Times New Roman"/>
                <w:sz w:val="28"/>
                <w:szCs w:val="28"/>
              </w:rPr>
              <w:t>TDV3: +3</w:t>
            </w:r>
            <w:r w:rsidR="00092DBD">
              <w:rPr>
                <w:rFonts w:ascii="Times New Roman" w:hAnsi="Times New Roman" w:cs="Times New Roman"/>
                <w:sz w:val="28"/>
                <w:szCs w:val="28"/>
              </w:rPr>
              <w:t>00</w:t>
            </w:r>
            <w:r w:rsidR="004475B2">
              <w:rPr>
                <w:rFonts w:ascii="Times New Roman" w:hAnsi="Times New Roman" w:cs="Times New Roman"/>
                <w:sz w:val="28"/>
                <w:szCs w:val="28"/>
              </w:rPr>
              <w:t>/v</w:t>
            </w:r>
          </w:p>
        </w:tc>
      </w:tr>
    </w:tbl>
    <w:p w:rsidR="004475B2" w:rsidRDefault="004475B2" w:rsidP="00981C63">
      <w:pPr>
        <w:rPr>
          <w:rFonts w:ascii="Times New Roman" w:hAnsi="Times New Roman" w:cs="Times New Roman"/>
          <w:sz w:val="28"/>
          <w:szCs w:val="28"/>
        </w:rPr>
      </w:pPr>
    </w:p>
    <w:p w:rsidR="004475B2" w:rsidRPr="00981C63" w:rsidRDefault="004475B2" w:rsidP="00981C63">
      <w:pPr>
        <w:spacing w:after="0" w:line="240" w:lineRule="auto"/>
        <w:rPr>
          <w:rFonts w:ascii="Times New Roman" w:eastAsia="Times New Roman" w:hAnsi="Times New Roman" w:cs="Times New Roman"/>
          <w:sz w:val="24"/>
          <w:szCs w:val="24"/>
          <w:lang w:eastAsia="sv-SE"/>
        </w:rPr>
      </w:pPr>
      <w:r w:rsidRPr="00981C63">
        <w:rPr>
          <w:rFonts w:ascii="Times New Roman" w:eastAsia="Times New Roman" w:hAnsi="Times New Roman" w:cs="Times New Roman"/>
          <w:sz w:val="24"/>
          <w:szCs w:val="24"/>
          <w:lang w:eastAsia="sv-SE"/>
        </w:rPr>
        <w:t>Det är husägaren ansvar att se till att huset håller en god standard för att gästerna ska trivas.</w:t>
      </w:r>
    </w:p>
    <w:p w:rsidR="004475B2" w:rsidRDefault="004475B2" w:rsidP="00981C63">
      <w:pPr>
        <w:spacing w:after="0" w:line="240" w:lineRule="auto"/>
        <w:rPr>
          <w:rFonts w:ascii="Calibri" w:eastAsia="Times New Roman" w:hAnsi="Calibri" w:cs="Times New Roman"/>
          <w:color w:val="FF0000"/>
          <w:sz w:val="24"/>
          <w:szCs w:val="24"/>
          <w:lang w:eastAsia="sv-SE"/>
        </w:rPr>
      </w:pPr>
      <w:r w:rsidRPr="00981C63">
        <w:rPr>
          <w:rFonts w:ascii="Times New Roman" w:eastAsia="Times New Roman" w:hAnsi="Times New Roman" w:cs="Times New Roman"/>
          <w:sz w:val="24"/>
          <w:szCs w:val="24"/>
          <w:lang w:eastAsia="sv-SE"/>
        </w:rPr>
        <w:t>Husägare har ansvar att ersätta TDV Management</w:t>
      </w:r>
      <w:r w:rsidR="00092DBD">
        <w:rPr>
          <w:rFonts w:ascii="Times New Roman" w:eastAsia="Times New Roman" w:hAnsi="Times New Roman" w:cs="Times New Roman"/>
          <w:sz w:val="24"/>
          <w:szCs w:val="24"/>
          <w:lang w:eastAsia="sv-SE"/>
        </w:rPr>
        <w:t xml:space="preserve"> för utbytta glödlampor, dusch</w:t>
      </w:r>
      <w:r w:rsidRPr="00981C63">
        <w:rPr>
          <w:rFonts w:ascii="Times New Roman" w:eastAsia="Times New Roman" w:hAnsi="Times New Roman" w:cs="Times New Roman"/>
          <w:sz w:val="24"/>
          <w:szCs w:val="24"/>
          <w:lang w:eastAsia="sv-SE"/>
        </w:rPr>
        <w:t xml:space="preserve">munstycken och annat förbrukningsmaterial som går sönder i huset. Husägare bör se till att husgeråd finns efter det antal personer huset är utrustat för och för att en reserv av bestick finns i huset. </w:t>
      </w:r>
      <w:r w:rsidR="00527C76">
        <w:rPr>
          <w:rFonts w:ascii="Times New Roman" w:eastAsia="Times New Roman" w:hAnsi="Times New Roman" w:cs="Times New Roman"/>
          <w:sz w:val="24"/>
          <w:szCs w:val="24"/>
          <w:lang w:eastAsia="sv-SE"/>
        </w:rPr>
        <w:t>Se även dokumentet ”Starka rekommendationer</w:t>
      </w:r>
      <w:r w:rsidR="00036E5A">
        <w:rPr>
          <w:rFonts w:ascii="Times New Roman" w:eastAsia="Times New Roman" w:hAnsi="Times New Roman" w:cs="Times New Roman"/>
          <w:sz w:val="24"/>
          <w:szCs w:val="24"/>
          <w:lang w:eastAsia="sv-SE"/>
        </w:rPr>
        <w:t xml:space="preserve"> vid uthyrning</w:t>
      </w:r>
      <w:r w:rsidR="00527C76">
        <w:rPr>
          <w:rFonts w:ascii="Times New Roman" w:eastAsia="Times New Roman" w:hAnsi="Times New Roman" w:cs="Times New Roman"/>
          <w:sz w:val="24"/>
          <w:szCs w:val="24"/>
          <w:lang w:eastAsia="sv-SE"/>
        </w:rPr>
        <w:t>”.</w:t>
      </w:r>
    </w:p>
    <w:p w:rsidR="006A629A" w:rsidRDefault="006A629A" w:rsidP="004475B2">
      <w:pPr>
        <w:jc w:val="both"/>
      </w:pPr>
    </w:p>
    <w:sectPr w:rsidR="006A629A" w:rsidSect="00CF0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B2"/>
    <w:rsid w:val="00036E5A"/>
    <w:rsid w:val="00092DBD"/>
    <w:rsid w:val="0016617B"/>
    <w:rsid w:val="004475B2"/>
    <w:rsid w:val="00453C1C"/>
    <w:rsid w:val="00527C76"/>
    <w:rsid w:val="006A629A"/>
    <w:rsid w:val="00730317"/>
    <w:rsid w:val="00764AE4"/>
    <w:rsid w:val="008723EA"/>
    <w:rsid w:val="00981C63"/>
    <w:rsid w:val="00BC3351"/>
    <w:rsid w:val="00D40B6F"/>
    <w:rsid w:val="00DA7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D9B4"/>
  <w15:docId w15:val="{92C68851-3CD5-4395-A171-242FF621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5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4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301</Words>
  <Characters>1601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Dunér</dc:creator>
  <cp:lastModifiedBy>Johan Collberg</cp:lastModifiedBy>
  <cp:revision>3</cp:revision>
  <dcterms:created xsi:type="dcterms:W3CDTF">2018-08-30T14:30:00Z</dcterms:created>
  <dcterms:modified xsi:type="dcterms:W3CDTF">2018-08-30T14:42:00Z</dcterms:modified>
</cp:coreProperties>
</file>